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t>Tattooing code of practice</w:t>
      </w:r>
    </w:p>
    <w:p w:rsidR="00C573FA" w:rsidRPr="00C573FA" w:rsidRDefault="00C573FA" w:rsidP="00C573FA">
      <w:pPr>
        <w:shd w:val="clear" w:color="auto" w:fill="FFFFFF"/>
        <w:spacing w:after="100" w:afterAutospacing="1" w:line="240" w:lineRule="atLeast"/>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Tikanga</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tiaki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mahi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kirituhi</w:t>
      </w:r>
      <w:proofErr w:type="spellEnd"/>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Your business site</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Your business site should be clean and hygienic.</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Use single-use and disposable instruments or instruments that you can easily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surfaces clean and sanitary.</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Wear gloves and protective equipment.</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comply with minimum standards if you have a shop or a mobile operation.</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get a Health Protection </w:t>
      </w:r>
      <w:proofErr w:type="spellStart"/>
      <w:r w:rsidRPr="00C573FA">
        <w:rPr>
          <w:rFonts w:ascii="Ubuntu" w:eastAsia="Times New Roman" w:hAnsi="Ubuntu" w:cs="Times New Roman"/>
          <w:color w:val="00304B"/>
          <w:sz w:val="19"/>
          <w:szCs w:val="19"/>
        </w:rPr>
        <w:t>Licence</w:t>
      </w:r>
      <w:proofErr w:type="spellEnd"/>
      <w:r w:rsidRPr="00C573FA">
        <w:rPr>
          <w:rFonts w:ascii="Ubuntu" w:eastAsia="Times New Roman" w:hAnsi="Ubuntu" w:cs="Times New Roman"/>
          <w:color w:val="00304B"/>
          <w:sz w:val="19"/>
          <w:szCs w:val="19"/>
        </w:rPr>
        <w:t xml:space="preserve"> to operate.</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Work with your customer</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Talk with your customer before you start any treatment to let them know what the process will be and to discuss any potential risk to their health.</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Give appropriate aftercare instructions to your customer, and check that they understand them.</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Keep it clean and provide a safe service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Sterilise</w:t>
      </w:r>
      <w:proofErr w:type="spellEnd"/>
      <w:r w:rsidRPr="00C573FA">
        <w:rPr>
          <w:rFonts w:ascii="Arial" w:eastAsia="Times New Roman" w:hAnsi="Arial" w:cs="Arial"/>
          <w:color w:val="00304B"/>
          <w:spacing w:val="-6"/>
          <w:sz w:val="36"/>
          <w:szCs w:val="36"/>
        </w:rPr>
        <w:t xml:space="preserve"> the equipment</w:t>
      </w:r>
    </w:p>
    <w:p w:rsidR="00C573FA" w:rsidRPr="00C573FA" w:rsidRDefault="00C573FA" w:rsidP="00C573FA">
      <w:pPr>
        <w:numPr>
          <w:ilvl w:val="0"/>
          <w:numId w:val="2"/>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all instruments.</w:t>
      </w:r>
    </w:p>
    <w:p w:rsidR="00C573FA" w:rsidRPr="00C573FA" w:rsidRDefault="00C573FA" w:rsidP="00C573FA">
      <w:pPr>
        <w:numPr>
          <w:ilvl w:val="0"/>
          <w:numId w:val="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of equipment used in tattooing includes the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of needles, needle bars, tubes and tube tips. You must use a new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needle set for each new customer.</w:t>
      </w:r>
    </w:p>
    <w:p w:rsidR="00C573FA" w:rsidRPr="00C573FA" w:rsidRDefault="00C573FA" w:rsidP="00C573FA">
      <w:pPr>
        <w:numPr>
          <w:ilvl w:val="0"/>
          <w:numId w:val="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not reuse single-use disposable items for any reason. </w:t>
      </w:r>
      <w:proofErr w:type="gramStart"/>
      <w:r w:rsidRPr="00C573FA">
        <w:rPr>
          <w:rFonts w:ascii="Ubuntu" w:eastAsia="Times New Roman" w:hAnsi="Ubuntu" w:cs="Times New Roman"/>
          <w:color w:val="00304B"/>
          <w:sz w:val="19"/>
          <w:szCs w:val="19"/>
        </w:rPr>
        <w:t>Do not reuse</w:t>
      </w:r>
      <w:proofErr w:type="gramEnd"/>
      <w:r w:rsidRPr="00C573FA">
        <w:rPr>
          <w:rFonts w:ascii="Ubuntu" w:eastAsia="Times New Roman" w:hAnsi="Ubuntu" w:cs="Times New Roman"/>
          <w:color w:val="00304B"/>
          <w:sz w:val="19"/>
          <w:szCs w:val="19"/>
        </w:rPr>
        <w:t xml:space="preserve"> tattoo needles under any circumstances. After use, you must immediately dispose of all needles, razors and other sharps and place them in sharps containers.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Prepare the skin</w:t>
      </w:r>
    </w:p>
    <w:p w:rsidR="00C573FA" w:rsidRPr="00C573FA" w:rsidRDefault="00C573FA" w:rsidP="00C573FA">
      <w:pPr>
        <w:numPr>
          <w:ilvl w:val="0"/>
          <w:numId w:val="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Drape the body area surrounding the skin to be tattooed with a single-use disposable paper product or clean linen.</w:t>
      </w:r>
    </w:p>
    <w:p w:rsidR="00C573FA" w:rsidRPr="00C573FA" w:rsidRDefault="00C573FA" w:rsidP="00C573FA">
      <w:pPr>
        <w:numPr>
          <w:ilvl w:val="0"/>
          <w:numId w:val="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Dispense ointments, lotions, lubricating gel and other products carefully when using bulk products to avoid any contamination of the product.</w:t>
      </w:r>
    </w:p>
    <w:p w:rsidR="00C573FA" w:rsidRPr="00C573FA" w:rsidRDefault="00C573FA" w:rsidP="00C573FA">
      <w:pPr>
        <w:numPr>
          <w:ilvl w:val="0"/>
          <w:numId w:val="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Moisten the skin with a single-use, disposable spatula before you apply the stencil.</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of dyes, pigments and solutions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When carrying out tattooing on a customer you must:</w:t>
      </w:r>
    </w:p>
    <w:p w:rsidR="00C573FA" w:rsidRPr="00C573FA" w:rsidRDefault="00C573FA" w:rsidP="00C573FA">
      <w:pPr>
        <w:numPr>
          <w:ilvl w:val="0"/>
          <w:numId w:val="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use only dye, pigment or solution, that you have poured into a clean,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container holding enough of the liquid you need for carrying out the tattoo on one customer only</w:t>
      </w:r>
    </w:p>
    <w:p w:rsidR="00C573FA" w:rsidRPr="00C573FA" w:rsidRDefault="00C573FA" w:rsidP="00C573FA">
      <w:pPr>
        <w:numPr>
          <w:ilvl w:val="0"/>
          <w:numId w:val="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only use the decanted dye, pigment or solution while you are doing the tattoo</w:t>
      </w:r>
    </w:p>
    <w:p w:rsidR="00C573FA" w:rsidRPr="00C573FA" w:rsidRDefault="00C573FA" w:rsidP="00C573FA">
      <w:pPr>
        <w:numPr>
          <w:ilvl w:val="0"/>
          <w:numId w:val="4"/>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use</w:t>
      </w:r>
      <w:proofErr w:type="gramEnd"/>
      <w:r w:rsidRPr="00C573FA">
        <w:rPr>
          <w:rFonts w:ascii="Ubuntu" w:eastAsia="Times New Roman" w:hAnsi="Ubuntu" w:cs="Times New Roman"/>
          <w:color w:val="00304B"/>
          <w:sz w:val="19"/>
          <w:szCs w:val="19"/>
        </w:rPr>
        <w:t xml:space="preserve"> only pre-purchased ink specifically manufactured for tattooing purposes.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Dispose of used dyes, pigments and solutions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dispose of any remaining decanted dye, pigment or solution residue, and discard the container by using an approved bio-hazard waste collection service.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use any dye, pigment or solution residue, remaining on the completion of a tattoo, on any other customer.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Dispose of other materials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dispose of any mattress, squab, cushion, or linen supply that comes into contact with blood or body fluids.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Best practice: some additional recommendations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Single-use disposable barriers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Cover instruments, such as tattoo machines and associated clip cords, with an effective sterile barrier:</w:t>
      </w:r>
    </w:p>
    <w:p w:rsidR="00C573FA" w:rsidRPr="00C573FA" w:rsidRDefault="00C573FA" w:rsidP="00C573FA">
      <w:pPr>
        <w:numPr>
          <w:ilvl w:val="0"/>
          <w:numId w:val="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single-use disposable plastic bag, or</w:t>
      </w:r>
    </w:p>
    <w:p w:rsidR="00C573FA" w:rsidRPr="00C573FA" w:rsidRDefault="00C573FA" w:rsidP="00C573FA">
      <w:pPr>
        <w:numPr>
          <w:ilvl w:val="0"/>
          <w:numId w:val="5"/>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a</w:t>
      </w:r>
      <w:proofErr w:type="gramEnd"/>
      <w:r w:rsidRPr="00C573FA">
        <w:rPr>
          <w:rFonts w:ascii="Ubuntu" w:eastAsia="Times New Roman" w:hAnsi="Ubuntu" w:cs="Times New Roman"/>
          <w:color w:val="00304B"/>
          <w:sz w:val="19"/>
          <w:szCs w:val="19"/>
        </w:rPr>
        <w:t xml:space="preserve"> liner that you discard after each use.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This cover provides an extra level of hygiene and acts as a barrier, limiting the amount of contamination to the machine.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safe dyes, pigments and solutions</w:t>
      </w:r>
    </w:p>
    <w:p w:rsidR="00C573FA" w:rsidRPr="00C573FA" w:rsidRDefault="00C573FA" w:rsidP="00C573FA">
      <w:pPr>
        <w:numPr>
          <w:ilvl w:val="0"/>
          <w:numId w:val="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Environmental Protection Agency (EPA) recently developed the “Tattoo and Permanent Makeup Substances Group Standard” to manage the chemical risks associated with tattoo and permanent makeup substances. Check out the EPA guidelines which include a list of substances that tattoo inks should not contain.</w:t>
      </w:r>
    </w:p>
    <w:p w:rsidR="00C573FA" w:rsidRPr="00C573FA" w:rsidRDefault="00C573FA" w:rsidP="00C573FA">
      <w:pPr>
        <w:numPr>
          <w:ilvl w:val="0"/>
          <w:numId w:val="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Confirm with suppliers that any products you purchase fit within the above standard. Any inks that contain hazardous properties, and therefore not within the standard, are not approved under the “Tattoo and Permanent Makeup Group Substances Standard”.</w:t>
      </w:r>
    </w:p>
    <w:p w:rsidR="00C573FA" w:rsidRPr="00C573FA" w:rsidRDefault="00C573FA" w:rsidP="00C573FA">
      <w:pPr>
        <w:numPr>
          <w:ilvl w:val="0"/>
          <w:numId w:val="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Do not use any dye or pigment that has passed its expiry date.</w:t>
      </w:r>
    </w:p>
    <w:p w:rsidR="00C573FA" w:rsidRDefault="00C573FA">
      <w:r>
        <w:br w:type="page"/>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Mobile or temporary business sites: Code of practice summary</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Minimum standards for mobile or temporary business sites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Your business site must be fit for purpose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business site must be constructed, designed and arranged to be fit and suitable for its intended purposes.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Repairs and cleanliness</w:t>
      </w:r>
    </w:p>
    <w:p w:rsidR="00C573FA" w:rsidRPr="00C573FA" w:rsidRDefault="00C573FA" w:rsidP="00C573FA">
      <w:pPr>
        <w:numPr>
          <w:ilvl w:val="0"/>
          <w:numId w:val="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the business site and all fittings, fixtures and appliances in good repair and a clean and tidy condition.</w:t>
      </w:r>
    </w:p>
    <w:p w:rsidR="00C573FA" w:rsidRPr="00C573FA" w:rsidRDefault="00C573FA" w:rsidP="00C573FA">
      <w:pPr>
        <w:numPr>
          <w:ilvl w:val="0"/>
          <w:numId w:val="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Do not accumulate rubbish or other materials that may </w:t>
      </w:r>
      <w:proofErr w:type="spellStart"/>
      <w:r w:rsidRPr="00C573FA">
        <w:rPr>
          <w:rFonts w:ascii="Ubuntu" w:eastAsia="Times New Roman" w:hAnsi="Ubuntu" w:cs="Times New Roman"/>
          <w:color w:val="00304B"/>
          <w:sz w:val="19"/>
          <w:szCs w:val="19"/>
        </w:rPr>
        <w:t>harbour</w:t>
      </w:r>
      <w:proofErr w:type="spellEnd"/>
      <w:r w:rsidRPr="00C573FA">
        <w:rPr>
          <w:rFonts w:ascii="Ubuntu" w:eastAsia="Times New Roman" w:hAnsi="Ubuntu" w:cs="Times New Roman"/>
          <w:color w:val="00304B"/>
          <w:sz w:val="19"/>
          <w:szCs w:val="19"/>
        </w:rPr>
        <w:t xml:space="preserve"> vermin or insects or that may be offensive or a nuisance.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Walls, floors, ceilings, fixtures and fittings</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be able to easily clean the walls, ceilings, fixtures and fittings in service areas and maintain them in good repair.</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walls must be constructed of impervious material if they are likely to get wet/moistened or fouled.</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floor must be surfaced with a smooth, durable material that is impervious to water and that you can easily clean.</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the floor and the material with which the floor is surfaced in good repair.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Lighting</w:t>
      </w:r>
    </w:p>
    <w:p w:rsidR="00C573FA" w:rsidRPr="00C573FA" w:rsidRDefault="00C573FA" w:rsidP="00C573FA">
      <w:pPr>
        <w:numPr>
          <w:ilvl w:val="0"/>
          <w:numId w:val="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business site must have a lighting system capable of providing adequate illumination for cleaning and inspection.</w:t>
      </w:r>
    </w:p>
    <w:p w:rsidR="00C573FA" w:rsidRPr="00C573FA" w:rsidRDefault="00C573FA" w:rsidP="00C573FA">
      <w:pPr>
        <w:numPr>
          <w:ilvl w:val="0"/>
          <w:numId w:val="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Lighting of not less than 300 </w:t>
      </w:r>
      <w:proofErr w:type="spellStart"/>
      <w:r w:rsidRPr="00C573FA">
        <w:rPr>
          <w:rFonts w:ascii="Ubuntu" w:eastAsia="Times New Roman" w:hAnsi="Ubuntu" w:cs="Times New Roman"/>
          <w:color w:val="00304B"/>
          <w:sz w:val="19"/>
          <w:szCs w:val="19"/>
        </w:rPr>
        <w:t>lux</w:t>
      </w:r>
      <w:proofErr w:type="spellEnd"/>
      <w:r w:rsidRPr="00C573FA">
        <w:rPr>
          <w:rFonts w:ascii="Ubuntu" w:eastAsia="Times New Roman" w:hAnsi="Ubuntu" w:cs="Times New Roman"/>
          <w:color w:val="00304B"/>
          <w:sz w:val="19"/>
          <w:szCs w:val="19"/>
        </w:rPr>
        <w:t xml:space="preserve">, at a distance 900mm above the floor, must be provided at all working surfaces adjacent to every place where customers are served and where instruments and tools are cleaned and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Water supply</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business sites must have potable running water.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lastRenderedPageBreak/>
        <w:t>Ventilation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premises must be adequately ventilated to the requirements of the New Zealand Building Code.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Hand-washing facilities</w:t>
      </w:r>
    </w:p>
    <w:p w:rsidR="00C573FA" w:rsidRPr="00C573FA" w:rsidRDefault="00C573FA" w:rsidP="00C573FA">
      <w:pPr>
        <w:numPr>
          <w:ilvl w:val="0"/>
          <w:numId w:val="1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Have direct access to hand-washing facilities with hot and cold running water, preferably through a single pipe.</w:t>
      </w:r>
    </w:p>
    <w:p w:rsidR="00C573FA" w:rsidRPr="00C573FA" w:rsidRDefault="00C573FA" w:rsidP="00C573FA">
      <w:pPr>
        <w:numPr>
          <w:ilvl w:val="0"/>
          <w:numId w:val="1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soap and means of hand drying with single-use disposable paper towels or other approved hand-drying equipment</w:t>
      </w:r>
    </w:p>
    <w:p w:rsidR="00C573FA" w:rsidRPr="00C573FA" w:rsidRDefault="00C573FA" w:rsidP="00C573FA">
      <w:pPr>
        <w:numPr>
          <w:ilvl w:val="0"/>
          <w:numId w:val="1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waterless alcohol-based antiseptic hand gels, foams, or liquids for mobile operators only where it is physically impossible to have hand-washing facilities with running water.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only sterile or single-use disposable instruments for piercing the skin</w:t>
      </w:r>
    </w:p>
    <w:p w:rsidR="00C573FA" w:rsidRPr="00C573FA" w:rsidRDefault="00C573FA" w:rsidP="00C573FA">
      <w:pPr>
        <w:numPr>
          <w:ilvl w:val="0"/>
          <w:numId w:val="1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sufficient sterile equipment for all customers undergoing any specified service that pierce the skin.</w:t>
      </w:r>
    </w:p>
    <w:p w:rsidR="00C573FA" w:rsidRPr="00C573FA" w:rsidRDefault="00C573FA" w:rsidP="00C573FA">
      <w:pPr>
        <w:numPr>
          <w:ilvl w:val="0"/>
          <w:numId w:val="1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Use single-use disposable pre-</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equipment if the mobile facility does not have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facilities.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Cleanliness of work area</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Establish and maintain a ‘clean’ work area at the site and protect all surfaces and equipment from contamination by dust, dirt, members of the public or other such contaminants at all times.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Mattresses, squabs and cushion covers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Cover all mattresses, squabs and cushions used on any chair, bed, or table with permanent impervious </w:t>
      </w:r>
      <w:proofErr w:type="gramStart"/>
      <w:r w:rsidRPr="00C573FA">
        <w:rPr>
          <w:rFonts w:ascii="Ubuntu" w:eastAsia="Times New Roman" w:hAnsi="Ubuntu" w:cs="Times New Roman"/>
          <w:color w:val="00304B"/>
          <w:sz w:val="19"/>
          <w:szCs w:val="19"/>
        </w:rPr>
        <w:t>covers, that</w:t>
      </w:r>
      <w:proofErr w:type="gramEnd"/>
      <w:r w:rsidRPr="00C573FA">
        <w:rPr>
          <w:rFonts w:ascii="Ubuntu" w:eastAsia="Times New Roman" w:hAnsi="Ubuntu" w:cs="Times New Roman"/>
          <w:color w:val="00304B"/>
          <w:sz w:val="19"/>
          <w:szCs w:val="19"/>
        </w:rPr>
        <w:t xml:space="preserve"> you can easily clean.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Storage of linen and other supplies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sufficient facilities to adequately store all clean and used equipment, linen and waste products, safely in separate containers before and after use and while in transit.</w:t>
      </w:r>
    </w:p>
    <w:p w:rsidR="00C573FA" w:rsidRDefault="00C573FA">
      <w:r>
        <w:br w:type="page"/>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Operator conduct</w:t>
      </w:r>
    </w:p>
    <w:p w:rsidR="00C573FA" w:rsidRPr="00C573FA" w:rsidRDefault="00C573FA" w:rsidP="00C573FA">
      <w:pPr>
        <w:shd w:val="clear" w:color="auto" w:fill="FFFFFF"/>
        <w:spacing w:after="100" w:afterAutospacing="1" w:line="240" w:lineRule="atLeast"/>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Whanonga</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kaiwhakahaere</w:t>
      </w:r>
      <w:proofErr w:type="spellEnd"/>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Minimum standards for all operators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Alcohol and/or drugs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carry out any service on any person who you suspect is under the influence of alcohol, drugs or mind-altering substances, except as prescribed for a medical condition.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Washing of hands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your clothing, hands, and fingernails clean at all times and cover with an impermeable dressing any infected, damaged or inflamed skin.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Thoroughly clean your hands by washing up to the wrist with soap or antibacterial cleansing agent and use an effective sterile barrier to operate taps to maintain cleanliness.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Brush your hands and nails when necessary and dry them with single-use disposable paper towels or other approved hand drying equipment:</w:t>
      </w:r>
    </w:p>
    <w:p w:rsidR="00C573FA" w:rsidRPr="00C573FA" w:rsidRDefault="00C573FA" w:rsidP="00C573FA">
      <w:pPr>
        <w:numPr>
          <w:ilvl w:val="0"/>
          <w:numId w:val="1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and after starting each specified service</w:t>
      </w:r>
    </w:p>
    <w:p w:rsidR="00C573FA" w:rsidRPr="00C573FA" w:rsidRDefault="00C573FA" w:rsidP="00C573FA">
      <w:pPr>
        <w:numPr>
          <w:ilvl w:val="0"/>
          <w:numId w:val="12"/>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immediately</w:t>
      </w:r>
      <w:proofErr w:type="gramEnd"/>
      <w:r w:rsidRPr="00C573FA">
        <w:rPr>
          <w:rFonts w:ascii="Ubuntu" w:eastAsia="Times New Roman" w:hAnsi="Ubuntu" w:cs="Times New Roman"/>
          <w:color w:val="00304B"/>
          <w:sz w:val="19"/>
          <w:szCs w:val="19"/>
        </w:rPr>
        <w:t xml:space="preserve"> after using a toilet, any handkerchief or nasal tissue or smoking.</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Wear clean, well-fitting, single-use disposable surgical gloves:</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the customer is bleeding profusely</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the customer has open lesions or is known to have a contagious disease</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you have cuts or wounds on your hands or a skin infection or lesion</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if</w:t>
      </w:r>
      <w:proofErr w:type="gramEnd"/>
      <w:r w:rsidRPr="00C573FA">
        <w:rPr>
          <w:rFonts w:ascii="Ubuntu" w:eastAsia="Times New Roman" w:hAnsi="Ubuntu" w:cs="Times New Roman"/>
          <w:color w:val="00304B"/>
          <w:sz w:val="19"/>
          <w:szCs w:val="19"/>
        </w:rPr>
        <w:t xml:space="preserve"> you are handling blood-soiled items, bodily fluids, excretions, and secretions, as well as surfaces, materials, and objects exposed to them.</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Accidents and bleeding</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Have procedures in place for dealing with:</w:t>
      </w:r>
    </w:p>
    <w:p w:rsidR="00C573FA" w:rsidRPr="00C573FA" w:rsidRDefault="00C573FA" w:rsidP="00C573FA">
      <w:pPr>
        <w:numPr>
          <w:ilvl w:val="1"/>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customers or staff where accidental exposure to another customer’s blood or bodily fluids occurs</w:t>
      </w:r>
    </w:p>
    <w:p w:rsidR="00C573FA" w:rsidRPr="00C573FA" w:rsidRDefault="00C573FA" w:rsidP="00C573FA">
      <w:pPr>
        <w:numPr>
          <w:ilvl w:val="1"/>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incidents</w:t>
      </w:r>
      <w:proofErr w:type="gramEnd"/>
      <w:r w:rsidRPr="00C573FA">
        <w:rPr>
          <w:rFonts w:ascii="Ubuntu" w:eastAsia="Times New Roman" w:hAnsi="Ubuntu" w:cs="Times New Roman"/>
          <w:color w:val="00304B"/>
          <w:sz w:val="19"/>
          <w:szCs w:val="19"/>
        </w:rPr>
        <w:t xml:space="preserve"> where prolonged or unexpected bleeding occurs.</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procedures on the premises in the form of a written policy and in view of the operator. All staff must be trained to comply with it.</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You must record any incidents where exposure to another customer’s blood or bodily fluids occurs, including the name and address of those exposed and the steps undertaken to respond to the incident.</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records of accidents, involving exposure to another customer’s blood or bodily fluids, for a period of two years and make them available to the council for inspection, on request.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of linen and other supplies</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Clean and launder any towel, sheet, cloth, pillow, and any other protective garments or covers after every customer.</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all permanent covers of mattresses, squabs and cushions in good repair and clean and disinfect them as frequently as is necessary.</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use a towel, sheet, cloth, pillow or any other protective garment or cover on, or immediately under or over, a customer unless:</w:t>
      </w:r>
    </w:p>
    <w:p w:rsidR="00C573FA" w:rsidRPr="00C573FA" w:rsidRDefault="00C573FA" w:rsidP="00C573FA">
      <w:pPr>
        <w:numPr>
          <w:ilvl w:val="1"/>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it has not been previously used</w:t>
      </w:r>
    </w:p>
    <w:p w:rsidR="00C573FA" w:rsidRPr="00C573FA" w:rsidRDefault="00C573FA" w:rsidP="00C573FA">
      <w:pPr>
        <w:numPr>
          <w:ilvl w:val="1"/>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it</w:t>
      </w:r>
      <w:proofErr w:type="gramEnd"/>
      <w:r w:rsidRPr="00C573FA">
        <w:rPr>
          <w:rFonts w:ascii="Ubuntu" w:eastAsia="Times New Roman" w:hAnsi="Ubuntu" w:cs="Times New Roman"/>
          <w:color w:val="00304B"/>
          <w:sz w:val="19"/>
          <w:szCs w:val="19"/>
        </w:rPr>
        <w:t xml:space="preserve"> has been laundered to render it clean and hygienic since it was last used.</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may launder soiled linen in a washing machine with laundry detergent or by a regular commercial laundry service.</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dispense creams and lotions from the container with a disposable applicator.</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dispense sprays from a purpose-specific pump, where possible.</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clearly label all chemicals for identification and never reuse bottles other than with the original product.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Storage of linen and other supplies</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adequate and separate storage lockers or other facilities for the storage of clean and soiled laundry, cleaning equipment, and other chemicals, products or materials.</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Store clean linen, tissue or single-use disposable paper products in a clean, enclosed and dust proof storage area until needed for immediate use.</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Store any used towel, sheet, cloth or any other protective garment in a closed or covered container until laundered or disposed of.</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Have a separate location or cupboard for the safe storage of all chemicals held on </w:t>
      </w:r>
      <w:proofErr w:type="spellStart"/>
      <w:r w:rsidRPr="00C573FA">
        <w:rPr>
          <w:rFonts w:ascii="Ubuntu" w:eastAsia="Times New Roman" w:hAnsi="Ubuntu" w:cs="Times New Roman"/>
          <w:color w:val="00304B"/>
          <w:sz w:val="19"/>
          <w:szCs w:val="19"/>
        </w:rPr>
        <w:t>thebusiness</w:t>
      </w:r>
      <w:proofErr w:type="spellEnd"/>
      <w:r w:rsidRPr="00C573FA">
        <w:rPr>
          <w:rFonts w:ascii="Ubuntu" w:eastAsia="Times New Roman" w:hAnsi="Ubuntu" w:cs="Times New Roman"/>
          <w:color w:val="00304B"/>
          <w:sz w:val="19"/>
          <w:szCs w:val="19"/>
        </w:rPr>
        <w:t xml:space="preserve"> site, away from service areas and items used when performing a specified service.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Sterile storage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Provide suitable separate dust proof storage spaces for sterile dressings,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instruments, and all sterile articles, including </w:t>
      </w:r>
      <w:proofErr w:type="spellStart"/>
      <w:r w:rsidRPr="00C573FA">
        <w:rPr>
          <w:rFonts w:ascii="Ubuntu" w:eastAsia="Times New Roman" w:hAnsi="Ubuntu" w:cs="Times New Roman"/>
          <w:color w:val="00304B"/>
          <w:sz w:val="19"/>
          <w:szCs w:val="19"/>
        </w:rPr>
        <w:t>jewellery</w:t>
      </w:r>
      <w:proofErr w:type="spellEnd"/>
      <w:r w:rsidRPr="00C573FA">
        <w:rPr>
          <w:rFonts w:ascii="Ubuntu" w:eastAsia="Times New Roman" w:hAnsi="Ubuntu" w:cs="Times New Roman"/>
          <w:color w:val="00304B"/>
          <w:sz w:val="19"/>
          <w:szCs w:val="19"/>
        </w:rPr>
        <w:t>, used in connection with a specified service that pierces the skin.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Disposal of contaminated material</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Any sharps containers and bio hazard waste bins must be dry and puncture-proof and comply with AS/NZS 4031: 1992.</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You must demonstrate that you have made appropriate arrangements to dispose of any sharps and bio hazard wastes.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Relevant additional standards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 addition to the minimum standards, several other legislative acts, guidelines and codes of practice are also relevant:</w:t>
      </w:r>
    </w:p>
    <w:p w:rsidR="00C573FA" w:rsidRPr="00C573FA" w:rsidRDefault="00C573FA" w:rsidP="00C573FA">
      <w:pPr>
        <w:numPr>
          <w:ilvl w:val="0"/>
          <w:numId w:val="1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AS/NZS 4031: 1992 – “Australian and New Zealand standard for non-reusable containers for the collection of sharp items used in human and animal medical applications”.</w:t>
      </w:r>
    </w:p>
    <w:p w:rsidR="00C573FA" w:rsidRPr="00C573FA" w:rsidRDefault="00C573FA" w:rsidP="00C573FA">
      <w:pPr>
        <w:numPr>
          <w:ilvl w:val="0"/>
          <w:numId w:val="1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Health and Safety in Employment Act 1992 aims to promote the prevention of harm to all people at work, and others in, or near, places of work. It applies to all New Zealand workplaces, and specifies the responsibilities of employers, the self-employed, employees, principals and others who manage or control hazards. It requires the maintenance of safe working environments, and the implementation of sound practice.</w:t>
      </w:r>
    </w:p>
    <w:p w:rsidR="00C573FA" w:rsidRPr="00C573FA" w:rsidRDefault="00C573FA" w:rsidP="00C573FA">
      <w:pPr>
        <w:numPr>
          <w:ilvl w:val="0"/>
          <w:numId w:val="1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Employers and self-employed persons must notify the </w:t>
      </w:r>
      <w:proofErr w:type="spellStart"/>
      <w:r w:rsidRPr="00C573FA">
        <w:rPr>
          <w:rFonts w:ascii="Ubuntu" w:eastAsia="Times New Roman" w:hAnsi="Ubuntu" w:cs="Times New Roman"/>
          <w:color w:val="00304B"/>
          <w:sz w:val="19"/>
          <w:szCs w:val="19"/>
        </w:rPr>
        <w:t>Labour</w:t>
      </w:r>
      <w:proofErr w:type="spellEnd"/>
      <w:r w:rsidRPr="00C573FA">
        <w:rPr>
          <w:rFonts w:ascii="Ubuntu" w:eastAsia="Times New Roman" w:hAnsi="Ubuntu" w:cs="Times New Roman"/>
          <w:color w:val="00304B"/>
          <w:sz w:val="19"/>
          <w:szCs w:val="19"/>
        </w:rPr>
        <w:t xml:space="preserve"> Group of the Ministry of Business, Innovation and Employment as soon as possible of workplace accidents and occurrences of serious harm.</w:t>
      </w:r>
    </w:p>
    <w:p w:rsidR="00C573FA" w:rsidRPr="00C573FA" w:rsidRDefault="00C573FA" w:rsidP="00C573FA">
      <w:pPr>
        <w:shd w:val="clear" w:color="auto" w:fill="FFFFFF"/>
        <w:spacing w:after="0"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Share this page</w:t>
      </w:r>
    </w:p>
    <w:p w:rsidR="00C573FA" w:rsidRDefault="00C573FA">
      <w:r>
        <w:br w:type="page"/>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Permanent business sites: Code of practice summary</w:t>
      </w:r>
    </w:p>
    <w:p w:rsidR="00C573FA" w:rsidRPr="00C573FA" w:rsidRDefault="00C573FA" w:rsidP="00C573FA">
      <w:pPr>
        <w:shd w:val="clear" w:color="auto" w:fill="FFFFFF"/>
        <w:spacing w:after="100" w:afterAutospacing="1" w:line="240" w:lineRule="atLeast"/>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Wāhi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pakihi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tūturu</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Rāpopotonga</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tikanga</w:t>
      </w:r>
      <w:proofErr w:type="spellEnd"/>
      <w:r w:rsidRPr="00C573FA">
        <w:rPr>
          <w:rFonts w:ascii="Arial" w:eastAsia="Times New Roman" w:hAnsi="Arial" w:cs="Arial"/>
          <w:color w:val="00304B"/>
          <w:spacing w:val="-6"/>
          <w:sz w:val="36"/>
          <w:szCs w:val="36"/>
        </w:rPr>
        <w:t xml:space="preserve"> ā-</w:t>
      </w:r>
      <w:proofErr w:type="spellStart"/>
      <w:r w:rsidRPr="00C573FA">
        <w:rPr>
          <w:rFonts w:ascii="Arial" w:eastAsia="Times New Roman" w:hAnsi="Arial" w:cs="Arial"/>
          <w:color w:val="00304B"/>
          <w:spacing w:val="-6"/>
          <w:sz w:val="36"/>
          <w:szCs w:val="36"/>
        </w:rPr>
        <w:t>mahi</w:t>
      </w:r>
      <w:proofErr w:type="spellEnd"/>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Minimum standards required of all permanent business sites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Compliance with bylaws and building legislation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Your business site must be well constructed in accordance with the bylaws and with any applicable provisions of the Building Act 2004, the Resource Management Act 1991, the New Zealand Building Code and Building Regulations.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Fit for purpose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business site must be constructed, designed and arranged to be fit and suitable for its intended purposes.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Repairs and cleanliness</w:t>
      </w:r>
    </w:p>
    <w:p w:rsidR="00C573FA" w:rsidRPr="00C573FA" w:rsidRDefault="00C573FA" w:rsidP="00C573FA">
      <w:pPr>
        <w:numPr>
          <w:ilvl w:val="0"/>
          <w:numId w:val="1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the business site and all fittings, fixtures and appliances in good repair and a clean and tidy condition.</w:t>
      </w:r>
    </w:p>
    <w:p w:rsidR="00C573FA" w:rsidRPr="00C573FA" w:rsidRDefault="00C573FA" w:rsidP="00C573FA">
      <w:pPr>
        <w:numPr>
          <w:ilvl w:val="0"/>
          <w:numId w:val="1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Do not accumulate rubbish or other materials that may </w:t>
      </w:r>
      <w:proofErr w:type="spellStart"/>
      <w:r w:rsidRPr="00C573FA">
        <w:rPr>
          <w:rFonts w:ascii="Ubuntu" w:eastAsia="Times New Roman" w:hAnsi="Ubuntu" w:cs="Times New Roman"/>
          <w:color w:val="00304B"/>
          <w:sz w:val="19"/>
          <w:szCs w:val="19"/>
        </w:rPr>
        <w:t>harbour</w:t>
      </w:r>
      <w:proofErr w:type="spellEnd"/>
      <w:r w:rsidRPr="00C573FA">
        <w:rPr>
          <w:rFonts w:ascii="Ubuntu" w:eastAsia="Times New Roman" w:hAnsi="Ubuntu" w:cs="Times New Roman"/>
          <w:color w:val="00304B"/>
          <w:sz w:val="19"/>
          <w:szCs w:val="19"/>
        </w:rPr>
        <w:t xml:space="preserve"> vermin or insects or that may be offensive or a nuisance.</w:t>
      </w:r>
    </w:p>
    <w:p w:rsidR="00C573FA" w:rsidRPr="00C573FA" w:rsidRDefault="00C573FA" w:rsidP="00C573FA">
      <w:pPr>
        <w:numPr>
          <w:ilvl w:val="0"/>
          <w:numId w:val="1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Carry out any structural alterations, repairs, renovations, plumbing, or drainage work that may be required, without unnecessary delay.</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Walls, floors, ceilings, fixtures and fittings</w:t>
      </w:r>
    </w:p>
    <w:p w:rsidR="00C573FA" w:rsidRPr="00C573FA" w:rsidRDefault="00C573FA" w:rsidP="00C573FA">
      <w:pPr>
        <w:numPr>
          <w:ilvl w:val="0"/>
          <w:numId w:val="1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be able to easily clean the walls, ceilings, fixtures and fittings in service areas and maintain them in good repair.</w:t>
      </w:r>
    </w:p>
    <w:p w:rsidR="00C573FA" w:rsidRPr="00C573FA" w:rsidRDefault="00C573FA" w:rsidP="00C573FA">
      <w:pPr>
        <w:numPr>
          <w:ilvl w:val="0"/>
          <w:numId w:val="1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walls must be constructed of impervious material if they are likely to get wet/moistened or fouled.</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Wet areas</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You must be able to easily clean all floors, walls, ceilings and other surfaces in and around showers, pools, steam rooms, and other areas liable to get moist or wet, including any room containing a toilet, bidet or urinal.</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surfaces must be smooth, impervious and easy to clean.</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Floors must be adequately graded and drained to the requirements of the New Zealand Building Code.    </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clean all floors and walls that become wet with a suitable disinfectant, at least once in every 24 hours.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Water supply</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business sites must have potable running water.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Ventilation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business site must be adequately ventilated to the requirements of the New Zealand Building Code.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Lighting</w:t>
      </w:r>
    </w:p>
    <w:p w:rsidR="00C573FA" w:rsidRPr="00C573FA" w:rsidRDefault="00C573FA" w:rsidP="00C573FA">
      <w:pPr>
        <w:numPr>
          <w:ilvl w:val="0"/>
          <w:numId w:val="2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business site must have a lighting system capable of providing adequate illumination for cleaning and inspection.</w:t>
      </w:r>
    </w:p>
    <w:p w:rsidR="00C573FA" w:rsidRPr="00C573FA" w:rsidRDefault="00C573FA" w:rsidP="00C573FA">
      <w:pPr>
        <w:numPr>
          <w:ilvl w:val="0"/>
          <w:numId w:val="2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Lighting of not less than 300 </w:t>
      </w:r>
      <w:proofErr w:type="spellStart"/>
      <w:r w:rsidRPr="00C573FA">
        <w:rPr>
          <w:rFonts w:ascii="Ubuntu" w:eastAsia="Times New Roman" w:hAnsi="Ubuntu" w:cs="Times New Roman"/>
          <w:color w:val="00304B"/>
          <w:sz w:val="19"/>
          <w:szCs w:val="19"/>
        </w:rPr>
        <w:t>lux</w:t>
      </w:r>
      <w:proofErr w:type="spellEnd"/>
      <w:r w:rsidRPr="00C573FA">
        <w:rPr>
          <w:rFonts w:ascii="Ubuntu" w:eastAsia="Times New Roman" w:hAnsi="Ubuntu" w:cs="Times New Roman"/>
          <w:color w:val="00304B"/>
          <w:sz w:val="19"/>
          <w:szCs w:val="19"/>
        </w:rPr>
        <w:t xml:space="preserve">, at a distance 900mm above the floor, must be provided at all working surfaces adjacent to every place where customers are served and where instruments and tools are cleaned and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Sterilisation</w:t>
      </w:r>
      <w:proofErr w:type="spellEnd"/>
      <w:r w:rsidRPr="00C573FA">
        <w:rPr>
          <w:rFonts w:ascii="Arial" w:eastAsia="Times New Roman" w:hAnsi="Arial" w:cs="Arial"/>
          <w:color w:val="00304B"/>
          <w:spacing w:val="-6"/>
          <w:sz w:val="36"/>
          <w:szCs w:val="36"/>
        </w:rPr>
        <w:t xml:space="preserve"> facilities</w:t>
      </w:r>
    </w:p>
    <w:p w:rsidR="00C573FA" w:rsidRPr="00C573FA" w:rsidRDefault="00C573FA" w:rsidP="00C573FA">
      <w:pPr>
        <w:numPr>
          <w:ilvl w:val="0"/>
          <w:numId w:val="2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If you are providing services that pierce the skin, you must have a separate area or room for cleaning and </w:t>
      </w:r>
      <w:proofErr w:type="spellStart"/>
      <w:r w:rsidRPr="00C573FA">
        <w:rPr>
          <w:rFonts w:ascii="Ubuntu" w:eastAsia="Times New Roman" w:hAnsi="Ubuntu" w:cs="Times New Roman"/>
          <w:color w:val="00304B"/>
          <w:sz w:val="19"/>
          <w:szCs w:val="19"/>
        </w:rPr>
        <w:t>sterilising</w:t>
      </w:r>
      <w:proofErr w:type="spellEnd"/>
      <w:r w:rsidRPr="00C573FA">
        <w:rPr>
          <w:rFonts w:ascii="Ubuntu" w:eastAsia="Times New Roman" w:hAnsi="Ubuntu" w:cs="Times New Roman"/>
          <w:color w:val="00304B"/>
          <w:sz w:val="19"/>
          <w:szCs w:val="19"/>
        </w:rPr>
        <w:t xml:space="preserve"> of equipment. This area must have good lighting, ventilation and be easily cleaned.</w:t>
      </w:r>
    </w:p>
    <w:p w:rsidR="00C573FA" w:rsidRPr="00C573FA" w:rsidRDefault="00C573FA" w:rsidP="00C573FA">
      <w:pPr>
        <w:numPr>
          <w:ilvl w:val="0"/>
          <w:numId w:val="2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Keep ultrasonic cleaners separate to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facilities and have a designated contamination area.</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Skin piercing equipment sink</w:t>
      </w:r>
    </w:p>
    <w:p w:rsidR="00C573FA" w:rsidRPr="00C573FA" w:rsidRDefault="00C573FA" w:rsidP="00C573FA">
      <w:pPr>
        <w:numPr>
          <w:ilvl w:val="0"/>
          <w:numId w:val="2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you are providing services that pierce the skin, you must have a suitable sink or sinks for the cleaning of skin piercing equipment in addition to a wash-hand basin and cleaner’s sink.</w:t>
      </w:r>
    </w:p>
    <w:p w:rsidR="00C573FA" w:rsidRPr="00C573FA" w:rsidRDefault="00C573FA" w:rsidP="00C573FA">
      <w:pPr>
        <w:numPr>
          <w:ilvl w:val="0"/>
          <w:numId w:val="2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 may waive the requirement for a cleaner’s sink or skin piercing equipment sink as specified above if we think it is unnecessary because of the nature of the service you provide.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Toilet and wash-hand basin</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Any toilet and wash-hand basin must be easily accessible, hygienic, clean and tidy.</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Wash-hand basins must have piped supply of hot and cold water, or tempered running water at a temperature of not less than 38 degrees Celsius.</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provide soap and adequate hand drying facilities near toilets, bidets or </w:t>
      </w:r>
      <w:proofErr w:type="gramStart"/>
      <w:r w:rsidRPr="00C573FA">
        <w:rPr>
          <w:rFonts w:ascii="Ubuntu" w:eastAsia="Times New Roman" w:hAnsi="Ubuntu" w:cs="Times New Roman"/>
          <w:color w:val="00304B"/>
          <w:sz w:val="19"/>
          <w:szCs w:val="19"/>
        </w:rPr>
        <w:t>urinals, that</w:t>
      </w:r>
      <w:proofErr w:type="gramEnd"/>
      <w:r w:rsidRPr="00C573FA">
        <w:rPr>
          <w:rFonts w:ascii="Ubuntu" w:eastAsia="Times New Roman" w:hAnsi="Ubuntu" w:cs="Times New Roman"/>
          <w:color w:val="00304B"/>
          <w:sz w:val="19"/>
          <w:szCs w:val="19"/>
        </w:rPr>
        <w:t xml:space="preserve"> meet the requirements of standard G1 of the New Zealand Building Code.</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regularly check and clean all toilets and changing rooms throughout operating times.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Wash-hand basin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provide:</w:t>
      </w:r>
    </w:p>
    <w:p w:rsidR="00C573FA" w:rsidRPr="00C573FA" w:rsidRDefault="00C573FA" w:rsidP="00C573FA">
      <w:pPr>
        <w:numPr>
          <w:ilvl w:val="0"/>
          <w:numId w:val="2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wash-hand basin with a constant supply of hot and cold water, or tempered running water at a temperature of not less than 38 degrees Celsius</w:t>
      </w:r>
    </w:p>
    <w:p w:rsidR="00C573FA" w:rsidRPr="00C573FA" w:rsidRDefault="00C573FA" w:rsidP="00C573FA">
      <w:pPr>
        <w:numPr>
          <w:ilvl w:val="0"/>
          <w:numId w:val="2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soap</w:t>
      </w:r>
    </w:p>
    <w:p w:rsidR="00C573FA" w:rsidRPr="00C573FA" w:rsidRDefault="00C573FA" w:rsidP="00C573FA">
      <w:pPr>
        <w:numPr>
          <w:ilvl w:val="0"/>
          <w:numId w:val="2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single-use disposable paper towels or other approved hand-drying equipment</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in</w:t>
      </w:r>
      <w:proofErr w:type="gramEnd"/>
      <w:r w:rsidRPr="00C573FA">
        <w:rPr>
          <w:rFonts w:ascii="Ubuntu" w:eastAsia="Times New Roman" w:hAnsi="Ubuntu" w:cs="Times New Roman"/>
          <w:color w:val="00304B"/>
          <w:sz w:val="19"/>
          <w:szCs w:val="19"/>
        </w:rPr>
        <w:t xml:space="preserve"> a readily accessible position where any operator carries out any specified service.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ensure that the wash-hand basin cannot become directly contaminated by the splashing of contaminants from the cleaner’s sink.</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Cleaner’s sink</w:t>
      </w:r>
    </w:p>
    <w:p w:rsidR="00C573FA" w:rsidRPr="00C573FA" w:rsidRDefault="00C573FA" w:rsidP="00C573FA">
      <w:pPr>
        <w:numPr>
          <w:ilvl w:val="0"/>
          <w:numId w:val="2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provide a cleaner’s sink, equipped with a constant supply of hot and cold running water, for cleaning of the floors, walls and similar fixed parts of the business site.\</w:t>
      </w:r>
    </w:p>
    <w:p w:rsidR="00C573FA" w:rsidRPr="00C573FA" w:rsidRDefault="00C573FA" w:rsidP="00C573FA">
      <w:pPr>
        <w:numPr>
          <w:ilvl w:val="0"/>
          <w:numId w:val="2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Use the cleaner’s sink exclusively for this purpose.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Mattresses, squabs and cushion covers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Cover all mattresses, squabs and cushions used on any chair, bed, or table with permanent impervious </w:t>
      </w:r>
      <w:proofErr w:type="gramStart"/>
      <w:r w:rsidRPr="00C573FA">
        <w:rPr>
          <w:rFonts w:ascii="Ubuntu" w:eastAsia="Times New Roman" w:hAnsi="Ubuntu" w:cs="Times New Roman"/>
          <w:color w:val="00304B"/>
          <w:sz w:val="19"/>
          <w:szCs w:val="19"/>
        </w:rPr>
        <w:t>covers, that</w:t>
      </w:r>
      <w:proofErr w:type="gramEnd"/>
      <w:r w:rsidRPr="00C573FA">
        <w:rPr>
          <w:rFonts w:ascii="Ubuntu" w:eastAsia="Times New Roman" w:hAnsi="Ubuntu" w:cs="Times New Roman"/>
          <w:color w:val="00304B"/>
          <w:sz w:val="19"/>
          <w:szCs w:val="19"/>
        </w:rPr>
        <w:t xml:space="preserve"> you can easily clean.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Staff facilities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members of staff with a separate room or suitable facilities to store clothing and personal effects.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Relevant additional standards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 addition to the minimum standards above, several other legislative acts, guidelines and codes of practice are also relevant:</w:t>
      </w:r>
    </w:p>
    <w:p w:rsidR="00C573FA" w:rsidRPr="00C573FA" w:rsidRDefault="00C573FA" w:rsidP="00C573FA">
      <w:pPr>
        <w:numPr>
          <w:ilvl w:val="0"/>
          <w:numId w:val="2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Building Act 2004</w:t>
      </w:r>
    </w:p>
    <w:p w:rsidR="00C573FA" w:rsidRPr="00C573FA" w:rsidRDefault="00C573FA" w:rsidP="00C573FA">
      <w:pPr>
        <w:numPr>
          <w:ilvl w:val="0"/>
          <w:numId w:val="2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New Zealand Building Code</w:t>
      </w:r>
    </w:p>
    <w:p w:rsidR="00C573FA" w:rsidRPr="00C573FA" w:rsidRDefault="00C573FA" w:rsidP="00C573FA">
      <w:pPr>
        <w:numPr>
          <w:ilvl w:val="0"/>
          <w:numId w:val="2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New Zealand Guidelines for the Control of </w:t>
      </w:r>
      <w:proofErr w:type="spellStart"/>
      <w:r w:rsidRPr="00C573FA">
        <w:rPr>
          <w:rFonts w:ascii="Ubuntu" w:eastAsia="Times New Roman" w:hAnsi="Ubuntu" w:cs="Times New Roman"/>
          <w:color w:val="00304B"/>
          <w:sz w:val="19"/>
          <w:szCs w:val="19"/>
        </w:rPr>
        <w:t>Legionellosis</w:t>
      </w:r>
      <w:proofErr w:type="spellEnd"/>
      <w:r w:rsidRPr="00C573FA">
        <w:rPr>
          <w:rFonts w:ascii="Ubuntu" w:eastAsia="Times New Roman" w:hAnsi="Ubuntu" w:cs="Times New Roman"/>
          <w:color w:val="00304B"/>
          <w:sz w:val="19"/>
          <w:szCs w:val="19"/>
        </w:rPr>
        <w:t xml:space="preserve"> (reducing the potential of an outbreak of Legionnaires disease).</w:t>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Piercing of the skin code of practice</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Get your customer's information first</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you begin any service that may pierce the skin, there are things that you need to know about your customer.</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Know age restrictions</w:t>
      </w:r>
    </w:p>
    <w:p w:rsidR="00C573FA" w:rsidRPr="00C573FA" w:rsidRDefault="00C573FA" w:rsidP="00C573FA">
      <w:pPr>
        <w:numPr>
          <w:ilvl w:val="0"/>
          <w:numId w:val="2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not carry out any commercial skin piercing service on any person </w:t>
      </w:r>
      <w:proofErr w:type="gramStart"/>
      <w:r w:rsidRPr="00C573FA">
        <w:rPr>
          <w:rFonts w:ascii="Ubuntu" w:eastAsia="Times New Roman" w:hAnsi="Ubuntu" w:cs="Times New Roman"/>
          <w:color w:val="00304B"/>
          <w:sz w:val="19"/>
          <w:szCs w:val="19"/>
        </w:rPr>
        <w:t>under</w:t>
      </w:r>
      <w:proofErr w:type="gramEnd"/>
      <w:r w:rsidRPr="00C573FA">
        <w:rPr>
          <w:rFonts w:ascii="Ubuntu" w:eastAsia="Times New Roman" w:hAnsi="Ubuntu" w:cs="Times New Roman"/>
          <w:color w:val="00304B"/>
          <w:sz w:val="19"/>
          <w:szCs w:val="19"/>
        </w:rPr>
        <w:t xml:space="preserve"> 16 years of age unless the parent or guardian gives written permission. This does not apply to tattooing.</w:t>
      </w:r>
    </w:p>
    <w:p w:rsidR="00C573FA" w:rsidRPr="00C573FA" w:rsidRDefault="00C573FA" w:rsidP="00C573FA">
      <w:pPr>
        <w:numPr>
          <w:ilvl w:val="0"/>
          <w:numId w:val="2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carry out tattooing on any person under 18 years of age unless the parent or guardian gives written permission.</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 xml:space="preserve">Get </w:t>
      </w:r>
      <w:proofErr w:type="gramStart"/>
      <w:r w:rsidRPr="00C573FA">
        <w:rPr>
          <w:rFonts w:ascii="Arial" w:eastAsia="Times New Roman" w:hAnsi="Arial" w:cs="Arial"/>
          <w:color w:val="00304B"/>
          <w:spacing w:val="-6"/>
          <w:sz w:val="43"/>
          <w:szCs w:val="43"/>
        </w:rPr>
        <w:t>a consent</w:t>
      </w:r>
      <w:proofErr w:type="gramEnd"/>
      <w:r w:rsidRPr="00C573FA">
        <w:rPr>
          <w:rFonts w:ascii="Arial" w:eastAsia="Times New Roman" w:hAnsi="Arial" w:cs="Arial"/>
          <w:color w:val="00304B"/>
          <w:spacing w:val="-6"/>
          <w:sz w:val="43"/>
          <w:szCs w:val="43"/>
        </w:rPr>
        <w:t xml:space="preserve"> from your customer</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Any customer who wishes to undergo a commercial skin piercing service must complete and sign a written consent form.</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you start the service, the customer must outline their medical history and let you know if they have or suspect they have:</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communicable or skin disease</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haemophilia</w:t>
      </w:r>
      <w:proofErr w:type="spellEnd"/>
      <w:r w:rsidRPr="00C573FA">
        <w:rPr>
          <w:rFonts w:ascii="Ubuntu" w:eastAsia="Times New Roman" w:hAnsi="Ubuntu" w:cs="Times New Roman"/>
          <w:color w:val="00304B"/>
          <w:sz w:val="19"/>
          <w:szCs w:val="19"/>
        </w:rPr>
        <w:t xml:space="preserve"> or are taking medications that thin the blood</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allergies or adverse reactions to dyes and pigments; or</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epilepsy</w:t>
      </w:r>
      <w:proofErr w:type="gramEnd"/>
      <w:r w:rsidRPr="00C573FA">
        <w:rPr>
          <w:rFonts w:ascii="Ubuntu" w:eastAsia="Times New Roman" w:hAnsi="Ubuntu" w:cs="Times New Roman"/>
          <w:color w:val="00304B"/>
          <w:sz w:val="19"/>
          <w:szCs w:val="19"/>
        </w:rPr>
        <w:t xml:space="preserve"> or seizures.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may decline to carry out any commercial service based on such information or agree to carry out the commercial service with appropriate conditions and safeguards.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Give advice on precautions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the start of any commercial skin piercing service, you must:</w:t>
      </w:r>
    </w:p>
    <w:p w:rsidR="00C573FA" w:rsidRPr="00C573FA" w:rsidRDefault="00C573FA" w:rsidP="00C573FA">
      <w:pPr>
        <w:numPr>
          <w:ilvl w:val="0"/>
          <w:numId w:val="3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advise the customer of the risks associated with the service and the potential for infection during and after the service</w:t>
      </w:r>
    </w:p>
    <w:p w:rsidR="00C573FA" w:rsidRPr="00C573FA" w:rsidRDefault="00C573FA" w:rsidP="00C573FA">
      <w:pPr>
        <w:numPr>
          <w:ilvl w:val="0"/>
          <w:numId w:val="30"/>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give</w:t>
      </w:r>
      <w:proofErr w:type="gramEnd"/>
      <w:r w:rsidRPr="00C573FA">
        <w:rPr>
          <w:rFonts w:ascii="Ubuntu" w:eastAsia="Times New Roman" w:hAnsi="Ubuntu" w:cs="Times New Roman"/>
          <w:color w:val="00304B"/>
          <w:sz w:val="19"/>
          <w:szCs w:val="19"/>
        </w:rPr>
        <w:t xml:space="preserve"> written advice, concerning precautions and after-care procedures that the customer should take.</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Give aftercare instructions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Aftercare instructions should cover:</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wound cleaning</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drying and dressing</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avoidance of dirt</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chemicals, irritants and sunlight</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recognising</w:t>
      </w:r>
      <w:proofErr w:type="spellEnd"/>
      <w:r w:rsidRPr="00C573FA">
        <w:rPr>
          <w:rFonts w:ascii="Ubuntu" w:eastAsia="Times New Roman" w:hAnsi="Ubuntu" w:cs="Times New Roman"/>
          <w:color w:val="00304B"/>
          <w:sz w:val="19"/>
          <w:szCs w:val="19"/>
        </w:rPr>
        <w:t xml:space="preserve"> signs of infection (pain, redness, swelling and heat)</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what to do</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specific</w:t>
      </w:r>
      <w:proofErr w:type="gramEnd"/>
      <w:r w:rsidRPr="00C573FA">
        <w:rPr>
          <w:rFonts w:ascii="Ubuntu" w:eastAsia="Times New Roman" w:hAnsi="Ubuntu" w:cs="Times New Roman"/>
          <w:color w:val="00304B"/>
          <w:sz w:val="19"/>
          <w:szCs w:val="19"/>
        </w:rPr>
        <w:t xml:space="preserve"> instructions for mouth and genital piercings.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medical practitioner should be consulted in the case of any complications.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Keep customer records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keep records of:</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customer consent form for the procedure to be undertaken, listing any medical conditions and signed consent</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names and addresses of any customer who undergoes any skin piercing service</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date on which the skin piercing service was undertaken</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nature of the skin piercing service</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the</w:t>
      </w:r>
      <w:proofErr w:type="gramEnd"/>
      <w:r w:rsidRPr="00C573FA">
        <w:rPr>
          <w:rFonts w:ascii="Ubuntu" w:eastAsia="Times New Roman" w:hAnsi="Ubuntu" w:cs="Times New Roman"/>
          <w:color w:val="00304B"/>
          <w:sz w:val="19"/>
          <w:szCs w:val="19"/>
        </w:rPr>
        <w:t xml:space="preserve"> location on the body where the skin piercing service was undertaken.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keep your records secure and confidential for a minimum of two years and make them available to the council for inspection, on request.</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Provide a safe service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First aid</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At least one operator on the premises must hold a current St John’s or Red Cross First Aid Workplace Certificate or an approved equivalent.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Wash your hands and wear gloves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thoroughly wash your hands up to the wrist with soap/anti-bacterial cleansing agent before putting on single-use disposable gloves and commencing any skin piercing process.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To maintain a high level of cleanliness, use a clean nail-brush when necessary for the hands and nails and single-use paper towel or other approved hand-drying equipment to dry hands.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cover your hands with clean, single-use disposable gloves:</w:t>
      </w:r>
    </w:p>
    <w:p w:rsidR="00C573FA" w:rsidRPr="00C573FA" w:rsidRDefault="00C573FA" w:rsidP="00C573FA">
      <w:pPr>
        <w:numPr>
          <w:ilvl w:val="0"/>
          <w:numId w:val="3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preparing the area for the skin piercing process</w:t>
      </w:r>
    </w:p>
    <w:p w:rsidR="00C573FA" w:rsidRPr="00C573FA" w:rsidRDefault="00C573FA" w:rsidP="00C573FA">
      <w:pPr>
        <w:numPr>
          <w:ilvl w:val="0"/>
          <w:numId w:val="3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starting the skin piercing process</w:t>
      </w:r>
    </w:p>
    <w:p w:rsidR="00C573FA" w:rsidRPr="00C573FA" w:rsidRDefault="00C573FA" w:rsidP="00C573FA">
      <w:pPr>
        <w:numPr>
          <w:ilvl w:val="0"/>
          <w:numId w:val="33"/>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after</w:t>
      </w:r>
      <w:proofErr w:type="gramEnd"/>
      <w:r w:rsidRPr="00C573FA">
        <w:rPr>
          <w:rFonts w:ascii="Ubuntu" w:eastAsia="Times New Roman" w:hAnsi="Ubuntu" w:cs="Times New Roman"/>
          <w:color w:val="00304B"/>
          <w:sz w:val="19"/>
          <w:szCs w:val="19"/>
        </w:rPr>
        <w:t xml:space="preserve"> touching any object that has not been cleaned and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unless you use an effective sterile barrier.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lastRenderedPageBreak/>
        <w:t>Prepare skin for piercing</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you start any skin piercing service, you must:</w:t>
      </w:r>
    </w:p>
    <w:p w:rsidR="00C573FA" w:rsidRPr="00C573FA" w:rsidRDefault="00C573FA" w:rsidP="00C573FA">
      <w:pPr>
        <w:numPr>
          <w:ilvl w:val="0"/>
          <w:numId w:val="3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evaluate the skin</w:t>
      </w:r>
    </w:p>
    <w:p w:rsidR="00C573FA" w:rsidRPr="00C573FA" w:rsidRDefault="00C573FA" w:rsidP="00C573FA">
      <w:pPr>
        <w:numPr>
          <w:ilvl w:val="0"/>
          <w:numId w:val="3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discuss any skin condition that may lead to skin irritation</w:t>
      </w:r>
    </w:p>
    <w:p w:rsidR="00C573FA" w:rsidRPr="00C573FA" w:rsidRDefault="00C573FA" w:rsidP="00C573FA">
      <w:pPr>
        <w:numPr>
          <w:ilvl w:val="0"/>
          <w:numId w:val="34"/>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cleanse</w:t>
      </w:r>
      <w:proofErr w:type="gramEnd"/>
      <w:r w:rsidRPr="00C573FA">
        <w:rPr>
          <w:rFonts w:ascii="Ubuntu" w:eastAsia="Times New Roman" w:hAnsi="Ubuntu" w:cs="Times New Roman"/>
          <w:color w:val="00304B"/>
          <w:sz w:val="19"/>
          <w:szCs w:val="19"/>
        </w:rPr>
        <w:t xml:space="preserve"> the customer’s skin by swabbing with an antiseptic, clean, single-use swab. Maintain product-specific contact time.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Instruments for piercing</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use single use disposable instruments for piercing the skin or clean and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your equipment following the procedures outlined below:</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Do not use marker pen or similar device to mark any mucous membrane of any customer.</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Instruments or similar articles with a hollow lumen must be single-use and disposable.</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may use an instrument or similar article for piercing the skin on any customer if you take it out of a manufacturer's package in the presence of the customer if, and the package is in an:</w:t>
      </w:r>
    </w:p>
    <w:p w:rsidR="00C573FA" w:rsidRPr="00C573FA" w:rsidRDefault="00C573FA" w:rsidP="00C573FA">
      <w:pPr>
        <w:numPr>
          <w:ilvl w:val="1"/>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 package is undamaged or the manufacturer has affixed a label stating that the contents have been </w:t>
      </w:r>
      <w:proofErr w:type="spellStart"/>
      <w:r w:rsidRPr="00C573FA">
        <w:rPr>
          <w:rFonts w:ascii="Ubuntu" w:eastAsia="Times New Roman" w:hAnsi="Ubuntu" w:cs="Times New Roman"/>
          <w:color w:val="00304B"/>
          <w:sz w:val="19"/>
          <w:szCs w:val="19"/>
        </w:rPr>
        <w:t>sterilised</w:t>
      </w:r>
      <w:proofErr w:type="spellEnd"/>
    </w:p>
    <w:p w:rsidR="00C573FA" w:rsidRPr="00C573FA" w:rsidRDefault="00C573FA" w:rsidP="00C573FA">
      <w:pPr>
        <w:numPr>
          <w:ilvl w:val="1"/>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 contents, if steam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have been packaged according to standards AS/NZS 4187:2003            </w:t>
      </w:r>
    </w:p>
    <w:p w:rsidR="00C573FA" w:rsidRPr="00C573FA" w:rsidRDefault="00C573FA" w:rsidP="00C573FA">
      <w:pPr>
        <w:numPr>
          <w:ilvl w:val="1"/>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it</w:t>
      </w:r>
      <w:proofErr w:type="gramEnd"/>
      <w:r w:rsidRPr="00C573FA">
        <w:rPr>
          <w:rFonts w:ascii="Ubuntu" w:eastAsia="Times New Roman" w:hAnsi="Ubuntu" w:cs="Times New Roman"/>
          <w:color w:val="00304B"/>
          <w:sz w:val="19"/>
          <w:szCs w:val="19"/>
        </w:rPr>
        <w:t xml:space="preserve"> has not been subjected to any contamination during storage.</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keep the instruments sterile.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After piercing the skin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After completing piercing the skin:</w:t>
      </w:r>
    </w:p>
    <w:p w:rsidR="00C573FA" w:rsidRPr="00C573FA" w:rsidRDefault="00C573FA" w:rsidP="00C573FA">
      <w:pPr>
        <w:numPr>
          <w:ilvl w:val="0"/>
          <w:numId w:val="3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immediately dispose of all single-use needles/razors in a dry puncture resistant container</w:t>
      </w:r>
    </w:p>
    <w:p w:rsidR="00C573FA" w:rsidRPr="00C573FA" w:rsidRDefault="00C573FA" w:rsidP="00C573FA">
      <w:pPr>
        <w:numPr>
          <w:ilvl w:val="0"/>
          <w:numId w:val="3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thoroughly clean, rinse and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any reusable instrument, appliance or like article using prescribed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process [link to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subheading]</w:t>
      </w:r>
    </w:p>
    <w:p w:rsidR="00C573FA" w:rsidRPr="00C573FA" w:rsidRDefault="00C573FA" w:rsidP="00C573FA">
      <w:pPr>
        <w:numPr>
          <w:ilvl w:val="0"/>
          <w:numId w:val="3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store the equipment in an appropriate manner, to maintain its sterility before use on any other customer or the same customer at a later time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sharps containers and bio hazard waste bins must comply with standard AS/NZS 4031:1992, and all operators must demonstrate that they have made appropriate arrangements to dispose of sharps and bio hazard wastes.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Sterilise</w:t>
      </w:r>
      <w:proofErr w:type="spellEnd"/>
      <w:r w:rsidRPr="00C573FA">
        <w:rPr>
          <w:rFonts w:ascii="Arial" w:eastAsia="Times New Roman" w:hAnsi="Arial" w:cs="Arial"/>
          <w:color w:val="00304B"/>
          <w:spacing w:val="-6"/>
          <w:sz w:val="36"/>
          <w:szCs w:val="36"/>
        </w:rPr>
        <w:t xml:space="preserve"> your equipment</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display written instructions adjacent to every place on the premises where cleaning and/or </w:t>
      </w:r>
      <w:proofErr w:type="spellStart"/>
      <w:r w:rsidRPr="00C573FA">
        <w:rPr>
          <w:rFonts w:ascii="Ubuntu" w:eastAsia="Times New Roman" w:hAnsi="Ubuntu" w:cs="Times New Roman"/>
          <w:color w:val="00304B"/>
          <w:sz w:val="19"/>
          <w:szCs w:val="19"/>
        </w:rPr>
        <w:t>sterilising</w:t>
      </w:r>
      <w:proofErr w:type="spellEnd"/>
      <w:r w:rsidRPr="00C573FA">
        <w:rPr>
          <w:rFonts w:ascii="Ubuntu" w:eastAsia="Times New Roman" w:hAnsi="Ubuntu" w:cs="Times New Roman"/>
          <w:color w:val="00304B"/>
          <w:sz w:val="19"/>
          <w:szCs w:val="19"/>
        </w:rPr>
        <w:t xml:space="preserve"> of instruments is undertaken.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These instructions should clearly describe the processes to be followed to ensure compliance with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and ultrasonic cleaning:</w:t>
      </w:r>
    </w:p>
    <w:p w:rsidR="00C573FA" w:rsidRPr="00C573FA" w:rsidRDefault="00C573FA" w:rsidP="00C573FA">
      <w:pPr>
        <w:numPr>
          <w:ilvl w:val="0"/>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 xml:space="preserve">You must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all instruments used for piercing the skin after each use, by thoroughly washing them in warm water and detergent or within an ultrasonic cleaner and exposing them to steam:</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Exposure to steam must occur within a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under appropriate time, temperature and pressure parameters.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Every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must be fitted with time, temperature and pressure gauges.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Each time you use the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you must insert chemical indicator strips. If the chemical indicator / integrator </w:t>
      </w:r>
      <w:proofErr w:type="gramStart"/>
      <w:r w:rsidRPr="00C573FA">
        <w:rPr>
          <w:rFonts w:ascii="Ubuntu" w:eastAsia="Times New Roman" w:hAnsi="Ubuntu" w:cs="Times New Roman"/>
          <w:color w:val="00304B"/>
          <w:sz w:val="19"/>
          <w:szCs w:val="19"/>
        </w:rPr>
        <w:t>fails</w:t>
      </w:r>
      <w:proofErr w:type="gramEnd"/>
      <w:r w:rsidRPr="00C573FA">
        <w:rPr>
          <w:rFonts w:ascii="Ubuntu" w:eastAsia="Times New Roman" w:hAnsi="Ubuntu" w:cs="Times New Roman"/>
          <w:color w:val="00304B"/>
          <w:sz w:val="19"/>
          <w:szCs w:val="19"/>
        </w:rPr>
        <w:t xml:space="preserve"> to change </w:t>
      </w:r>
      <w:proofErr w:type="spellStart"/>
      <w:r w:rsidRPr="00C573FA">
        <w:rPr>
          <w:rFonts w:ascii="Ubuntu" w:eastAsia="Times New Roman" w:hAnsi="Ubuntu" w:cs="Times New Roman"/>
          <w:color w:val="00304B"/>
          <w:sz w:val="19"/>
          <w:szCs w:val="19"/>
        </w:rPr>
        <w:t>colour</w:t>
      </w:r>
      <w:proofErr w:type="spellEnd"/>
      <w:r w:rsidRPr="00C573FA">
        <w:rPr>
          <w:rFonts w:ascii="Ubuntu" w:eastAsia="Times New Roman" w:hAnsi="Ubuntu" w:cs="Times New Roman"/>
          <w:color w:val="00304B"/>
          <w:sz w:val="19"/>
          <w:szCs w:val="19"/>
        </w:rPr>
        <w:t>, you must reprocess all of the load contents.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During each use you must view the gauges to ensure that the correct times, temperatures and pressures are reached.</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record and note time, temperature and pressure readings after each usage.</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carry out regular spore testing and record the results.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have the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serviced every six months, or according to manufacturer’s instructions, and record the results. You must keep these records for a minimum of two years and make them available to the council for inspection, on request.</w:t>
      </w:r>
    </w:p>
    <w:p w:rsidR="00C573FA" w:rsidRPr="00C573FA" w:rsidRDefault="00C573FA" w:rsidP="00C573FA">
      <w:pPr>
        <w:numPr>
          <w:ilvl w:val="0"/>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can also:</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thoroughly wash all instruments in warm water and detergent and expose them to dry heat for at least 60 minutes at 170 degrees Celsius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thoroughly wash all instruments in cold water and detergent and then totally immerse them in a glass bead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operating at 250 degrees Celsius for a minimum of 5 minutes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thoroughly</w:t>
      </w:r>
      <w:proofErr w:type="gramEnd"/>
      <w:r w:rsidRPr="00C573FA">
        <w:rPr>
          <w:rFonts w:ascii="Ubuntu" w:eastAsia="Times New Roman" w:hAnsi="Ubuntu" w:cs="Times New Roman"/>
          <w:color w:val="00304B"/>
          <w:sz w:val="19"/>
          <w:szCs w:val="19"/>
        </w:rPr>
        <w:t xml:space="preserve"> cleanse instruments by a method appropriate to the nature of the article concerned and then submit them to a process of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approved by the council. (Note: This may include ethylene oxide treatment and gamma irradiation)</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individually</w:t>
      </w:r>
      <w:proofErr w:type="gramEnd"/>
      <w:r w:rsidRPr="00C573FA">
        <w:rPr>
          <w:rFonts w:ascii="Ubuntu" w:eastAsia="Times New Roman" w:hAnsi="Ubuntu" w:cs="Times New Roman"/>
          <w:color w:val="00304B"/>
          <w:sz w:val="19"/>
          <w:szCs w:val="19"/>
        </w:rPr>
        <w:t xml:space="preserve"> package all instruments or similar articles and mark them “sterile” or display a sterility indicator tape. The packaging must be intact and the items stored to preserve the sterility of the instruments.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Ultrasonic cleaners should comply with </w:t>
      </w:r>
      <w:proofErr w:type="spellStart"/>
      <w:r w:rsidRPr="00C573FA">
        <w:rPr>
          <w:rFonts w:ascii="Ubuntu" w:eastAsia="Times New Roman" w:hAnsi="Ubuntu" w:cs="Times New Roman"/>
          <w:color w:val="00304B"/>
          <w:sz w:val="19"/>
          <w:szCs w:val="19"/>
        </w:rPr>
        <w:t>recognisable</w:t>
      </w:r>
      <w:proofErr w:type="spellEnd"/>
      <w:r w:rsidRPr="00C573FA">
        <w:rPr>
          <w:rFonts w:ascii="Ubuntu" w:eastAsia="Times New Roman" w:hAnsi="Ubuntu" w:cs="Times New Roman"/>
          <w:color w:val="00304B"/>
          <w:sz w:val="19"/>
          <w:szCs w:val="19"/>
        </w:rPr>
        <w:t xml:space="preserve"> standards such as Australian Standard AS 2773.1:1998 and AS 2773.2:1999 as appropriate. The cleaning, disinfection and </w:t>
      </w:r>
      <w:proofErr w:type="spellStart"/>
      <w:r w:rsidRPr="00C573FA">
        <w:rPr>
          <w:rFonts w:ascii="Ubuntu" w:eastAsia="Times New Roman" w:hAnsi="Ubuntu" w:cs="Times New Roman"/>
          <w:color w:val="00304B"/>
          <w:sz w:val="19"/>
          <w:szCs w:val="19"/>
        </w:rPr>
        <w:t>sterilising</w:t>
      </w:r>
      <w:proofErr w:type="spellEnd"/>
      <w:r w:rsidRPr="00C573FA">
        <w:rPr>
          <w:rFonts w:ascii="Ubuntu" w:eastAsia="Times New Roman" w:hAnsi="Ubuntu" w:cs="Times New Roman"/>
          <w:color w:val="00304B"/>
          <w:sz w:val="19"/>
          <w:szCs w:val="19"/>
        </w:rPr>
        <w:t xml:space="preserve"> requirements within this code of practice are based on AS/NZS 4187:2003 standards.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Best practice: additional recommendations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Your protection</w:t>
      </w:r>
    </w:p>
    <w:p w:rsidR="00C573FA" w:rsidRPr="00C573FA" w:rsidRDefault="00C573FA" w:rsidP="00C573FA">
      <w:pPr>
        <w:numPr>
          <w:ilvl w:val="0"/>
          <w:numId w:val="38"/>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Immunisation</w:t>
      </w:r>
      <w:proofErr w:type="spellEnd"/>
      <w:r w:rsidRPr="00C573FA">
        <w:rPr>
          <w:rFonts w:ascii="Ubuntu" w:eastAsia="Times New Roman" w:hAnsi="Ubuntu" w:cs="Times New Roman"/>
          <w:color w:val="00304B"/>
          <w:sz w:val="19"/>
          <w:szCs w:val="19"/>
        </w:rPr>
        <w:t xml:space="preserve"> against Hepatitis B is highly recommended.</w:t>
      </w:r>
    </w:p>
    <w:p w:rsidR="00C573FA" w:rsidRPr="00C573FA" w:rsidRDefault="00C573FA" w:rsidP="00C573FA">
      <w:pPr>
        <w:numPr>
          <w:ilvl w:val="0"/>
          <w:numId w:val="3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protective apron or garment is recommended where it is likely that the operator’s clothing may be contaminated by blood or bodily fluids.</w:t>
      </w:r>
    </w:p>
    <w:p w:rsidR="00C573FA" w:rsidRPr="00C573FA" w:rsidRDefault="00C573FA" w:rsidP="00C573FA">
      <w:pPr>
        <w:numPr>
          <w:ilvl w:val="0"/>
          <w:numId w:val="3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Wear eye protection / face shields when performing close-up procedures that may cause aerosols of blood or body fluids.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Accidents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lastRenderedPageBreak/>
        <w:t>Have written procedures for dealing with bleeding, sharps injuries and contact with blood and body fluids.</w:t>
      </w:r>
      <w:proofErr w:type="gramEnd"/>
      <w:r w:rsidRPr="00C573FA">
        <w:rPr>
          <w:rFonts w:ascii="Ubuntu" w:eastAsia="Times New Roman" w:hAnsi="Ubuntu" w:cs="Times New Roman"/>
          <w:color w:val="00304B"/>
          <w:sz w:val="19"/>
          <w:szCs w:val="19"/>
        </w:rPr>
        <w:t xml:space="preserve"> The Ministry of Health ‘Guidelines for the Safe Piercing of Skin’ outlines procedures to deal with bleeding, sharp injuries and contact with blood or body fluids.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Cleaning</w:t>
      </w:r>
    </w:p>
    <w:p w:rsidR="00C573FA" w:rsidRPr="00C573FA" w:rsidRDefault="00C573FA" w:rsidP="00C573FA">
      <w:pPr>
        <w:numPr>
          <w:ilvl w:val="0"/>
          <w:numId w:val="3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Industry standard cleansers and detergents should be used. Alkaline detergents are much more effective at removing blood and fat than plain surfactant based detergents.</w:t>
      </w:r>
    </w:p>
    <w:p w:rsidR="00C573FA" w:rsidRPr="00C573FA" w:rsidRDefault="00C573FA" w:rsidP="00C573FA">
      <w:pPr>
        <w:numPr>
          <w:ilvl w:val="0"/>
          <w:numId w:val="3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Note that chlorine solutions may corrode metals. </w:t>
      </w:r>
      <w:proofErr w:type="spellStart"/>
      <w:r w:rsidRPr="00C573FA">
        <w:rPr>
          <w:rFonts w:ascii="Ubuntu" w:eastAsia="Times New Roman" w:hAnsi="Ubuntu" w:cs="Times New Roman"/>
          <w:color w:val="00304B"/>
          <w:sz w:val="19"/>
          <w:szCs w:val="19"/>
        </w:rPr>
        <w:t>Gluteraldehyde</w:t>
      </w:r>
      <w:proofErr w:type="spellEnd"/>
      <w:r w:rsidRPr="00C573FA">
        <w:rPr>
          <w:rFonts w:ascii="Ubuntu" w:eastAsia="Times New Roman" w:hAnsi="Ubuntu" w:cs="Times New Roman"/>
          <w:color w:val="00304B"/>
          <w:sz w:val="19"/>
          <w:szCs w:val="19"/>
        </w:rPr>
        <w:t xml:space="preserve"> and phenol are not recommended as disinfectants because of the health risks involved in their usage.</w:t>
      </w:r>
    </w:p>
    <w:p w:rsidR="00C573FA" w:rsidRPr="00C573FA" w:rsidRDefault="00C573FA" w:rsidP="00C573FA">
      <w:pPr>
        <w:numPr>
          <w:ilvl w:val="0"/>
          <w:numId w:val="3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To reduce the risk of cross contamination cleaning and decontamination activities should not take place at the same time as packaging and/or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activities.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Sterilisation</w:t>
      </w:r>
      <w:proofErr w:type="spellEnd"/>
    </w:p>
    <w:p w:rsidR="00C573FA" w:rsidRPr="00C573FA" w:rsidRDefault="00C573FA" w:rsidP="00C573FA">
      <w:pPr>
        <w:numPr>
          <w:ilvl w:val="0"/>
          <w:numId w:val="4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Holding times must be adhered to for autoclaves. Bench top steam </w:t>
      </w:r>
      <w:proofErr w:type="spellStart"/>
      <w:r w:rsidRPr="00C573FA">
        <w:rPr>
          <w:rFonts w:ascii="Ubuntu" w:eastAsia="Times New Roman" w:hAnsi="Ubuntu" w:cs="Times New Roman"/>
          <w:color w:val="00304B"/>
          <w:sz w:val="19"/>
          <w:szCs w:val="19"/>
        </w:rPr>
        <w:t>sterilisers</w:t>
      </w:r>
      <w:proofErr w:type="spellEnd"/>
      <w:r w:rsidRPr="00C573FA">
        <w:rPr>
          <w:rFonts w:ascii="Ubuntu" w:eastAsia="Times New Roman" w:hAnsi="Ubuntu" w:cs="Times New Roman"/>
          <w:color w:val="00304B"/>
          <w:sz w:val="19"/>
          <w:szCs w:val="19"/>
        </w:rPr>
        <w:t xml:space="preserve"> without a drying cycle are only appropriate for the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of unwrapped items. Autoclaves should comply with a </w:t>
      </w:r>
      <w:proofErr w:type="spellStart"/>
      <w:r w:rsidRPr="00C573FA">
        <w:rPr>
          <w:rFonts w:ascii="Ubuntu" w:eastAsia="Times New Roman" w:hAnsi="Ubuntu" w:cs="Times New Roman"/>
          <w:color w:val="00304B"/>
          <w:sz w:val="19"/>
          <w:szCs w:val="19"/>
        </w:rPr>
        <w:t>recognised</w:t>
      </w:r>
      <w:proofErr w:type="spellEnd"/>
      <w:r w:rsidRPr="00C573FA">
        <w:rPr>
          <w:rFonts w:ascii="Ubuntu" w:eastAsia="Times New Roman" w:hAnsi="Ubuntu" w:cs="Times New Roman"/>
          <w:color w:val="00304B"/>
          <w:sz w:val="19"/>
          <w:szCs w:val="19"/>
        </w:rPr>
        <w:t xml:space="preserve"> national or international standard.</w:t>
      </w:r>
    </w:p>
    <w:p w:rsidR="00C573FA" w:rsidRPr="00C573FA" w:rsidRDefault="00C573FA" w:rsidP="00C573FA">
      <w:pPr>
        <w:numPr>
          <w:ilvl w:val="0"/>
          <w:numId w:val="4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Ultrasonic cleaners clean but do not disinfect instruments and equipment. They should be operated with the lid closed, and ideally in a separate work area that is well ventilated.</w:t>
      </w:r>
    </w:p>
    <w:p w:rsidR="00C573FA" w:rsidRPr="00C573FA" w:rsidRDefault="00C573FA" w:rsidP="00C573FA">
      <w:pPr>
        <w:numPr>
          <w:ilvl w:val="0"/>
          <w:numId w:val="4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Reusable equipment that is to be autoclaved should have chemical integrator/indicator tape or some other product on or within the packaging to identify when the equipment has been properly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This is to prevent non-sterile equipment being used by mistake. Please note that chemical integrator/indicator tape may not be UV stable, so should be stored in a cool, dry, dark place.</w:t>
      </w:r>
    </w:p>
    <w:p w:rsidR="00281D79" w:rsidRDefault="00C573FA"/>
    <w:sectPr w:rsidR="00281D79" w:rsidSect="0075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7C20"/>
    <w:multiLevelType w:val="multilevel"/>
    <w:tmpl w:val="5284F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F26A9"/>
    <w:multiLevelType w:val="multilevel"/>
    <w:tmpl w:val="CF4E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9280F"/>
    <w:multiLevelType w:val="multilevel"/>
    <w:tmpl w:val="1A20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AF1325"/>
    <w:multiLevelType w:val="multilevel"/>
    <w:tmpl w:val="35848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D37DD4"/>
    <w:multiLevelType w:val="multilevel"/>
    <w:tmpl w:val="F62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892F02"/>
    <w:multiLevelType w:val="multilevel"/>
    <w:tmpl w:val="44F6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133946"/>
    <w:multiLevelType w:val="multilevel"/>
    <w:tmpl w:val="DC20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895C05"/>
    <w:multiLevelType w:val="multilevel"/>
    <w:tmpl w:val="CDAA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C10A8C"/>
    <w:multiLevelType w:val="multilevel"/>
    <w:tmpl w:val="ACFE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F5C92"/>
    <w:multiLevelType w:val="multilevel"/>
    <w:tmpl w:val="2480C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412E71"/>
    <w:multiLevelType w:val="multilevel"/>
    <w:tmpl w:val="A7AC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912FF8"/>
    <w:multiLevelType w:val="multilevel"/>
    <w:tmpl w:val="E1CA8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761257"/>
    <w:multiLevelType w:val="multilevel"/>
    <w:tmpl w:val="6CE4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4B62A5"/>
    <w:multiLevelType w:val="multilevel"/>
    <w:tmpl w:val="64E8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B06D4D"/>
    <w:multiLevelType w:val="multilevel"/>
    <w:tmpl w:val="FBEE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CF0F5F"/>
    <w:multiLevelType w:val="multilevel"/>
    <w:tmpl w:val="DF60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E2232"/>
    <w:multiLevelType w:val="multilevel"/>
    <w:tmpl w:val="21E2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6F7843"/>
    <w:multiLevelType w:val="multilevel"/>
    <w:tmpl w:val="F176D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B80298"/>
    <w:multiLevelType w:val="multilevel"/>
    <w:tmpl w:val="63CA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242A2A"/>
    <w:multiLevelType w:val="multilevel"/>
    <w:tmpl w:val="98A6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C65810"/>
    <w:multiLevelType w:val="multilevel"/>
    <w:tmpl w:val="72661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FE7B6D"/>
    <w:multiLevelType w:val="multilevel"/>
    <w:tmpl w:val="D4E61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910AF5"/>
    <w:multiLevelType w:val="multilevel"/>
    <w:tmpl w:val="126E8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642B50"/>
    <w:multiLevelType w:val="multilevel"/>
    <w:tmpl w:val="B614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A3305B"/>
    <w:multiLevelType w:val="multilevel"/>
    <w:tmpl w:val="84BEF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E16EA8"/>
    <w:multiLevelType w:val="multilevel"/>
    <w:tmpl w:val="00E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9A17E1"/>
    <w:multiLevelType w:val="multilevel"/>
    <w:tmpl w:val="729C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917D57"/>
    <w:multiLevelType w:val="multilevel"/>
    <w:tmpl w:val="81DA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B23109"/>
    <w:multiLevelType w:val="multilevel"/>
    <w:tmpl w:val="AF864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0D67FC"/>
    <w:multiLevelType w:val="multilevel"/>
    <w:tmpl w:val="DB3C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7B2278"/>
    <w:multiLevelType w:val="multilevel"/>
    <w:tmpl w:val="1D521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5178D3"/>
    <w:multiLevelType w:val="multilevel"/>
    <w:tmpl w:val="31E4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6A3948"/>
    <w:multiLevelType w:val="multilevel"/>
    <w:tmpl w:val="63B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280887"/>
    <w:multiLevelType w:val="multilevel"/>
    <w:tmpl w:val="81E8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3D1DF9"/>
    <w:multiLevelType w:val="multilevel"/>
    <w:tmpl w:val="32B8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2A7470"/>
    <w:multiLevelType w:val="multilevel"/>
    <w:tmpl w:val="579C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7C2749"/>
    <w:multiLevelType w:val="multilevel"/>
    <w:tmpl w:val="A062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BD753D"/>
    <w:multiLevelType w:val="multilevel"/>
    <w:tmpl w:val="04D6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764831"/>
    <w:multiLevelType w:val="multilevel"/>
    <w:tmpl w:val="8486A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23486F"/>
    <w:multiLevelType w:val="multilevel"/>
    <w:tmpl w:val="3374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6"/>
  </w:num>
  <w:num w:numId="3">
    <w:abstractNumId w:val="24"/>
  </w:num>
  <w:num w:numId="4">
    <w:abstractNumId w:val="6"/>
  </w:num>
  <w:num w:numId="5">
    <w:abstractNumId w:val="20"/>
  </w:num>
  <w:num w:numId="6">
    <w:abstractNumId w:val="21"/>
  </w:num>
  <w:num w:numId="7">
    <w:abstractNumId w:val="1"/>
  </w:num>
  <w:num w:numId="8">
    <w:abstractNumId w:val="12"/>
  </w:num>
  <w:num w:numId="9">
    <w:abstractNumId w:val="11"/>
  </w:num>
  <w:num w:numId="10">
    <w:abstractNumId w:val="18"/>
  </w:num>
  <w:num w:numId="11">
    <w:abstractNumId w:val="19"/>
  </w:num>
  <w:num w:numId="12">
    <w:abstractNumId w:val="25"/>
  </w:num>
  <w:num w:numId="13">
    <w:abstractNumId w:val="14"/>
  </w:num>
  <w:num w:numId="14">
    <w:abstractNumId w:val="22"/>
  </w:num>
  <w:num w:numId="15">
    <w:abstractNumId w:val="17"/>
  </w:num>
  <w:num w:numId="16">
    <w:abstractNumId w:val="15"/>
  </w:num>
  <w:num w:numId="17">
    <w:abstractNumId w:val="29"/>
  </w:num>
  <w:num w:numId="18">
    <w:abstractNumId w:val="8"/>
  </w:num>
  <w:num w:numId="19">
    <w:abstractNumId w:val="26"/>
  </w:num>
  <w:num w:numId="20">
    <w:abstractNumId w:val="38"/>
  </w:num>
  <w:num w:numId="21">
    <w:abstractNumId w:val="36"/>
  </w:num>
  <w:num w:numId="22">
    <w:abstractNumId w:val="39"/>
  </w:num>
  <w:num w:numId="23">
    <w:abstractNumId w:val="10"/>
  </w:num>
  <w:num w:numId="24">
    <w:abstractNumId w:val="30"/>
  </w:num>
  <w:num w:numId="25">
    <w:abstractNumId w:val="33"/>
  </w:num>
  <w:num w:numId="26">
    <w:abstractNumId w:val="4"/>
  </w:num>
  <w:num w:numId="27">
    <w:abstractNumId w:val="23"/>
  </w:num>
  <w:num w:numId="28">
    <w:abstractNumId w:val="34"/>
  </w:num>
  <w:num w:numId="29">
    <w:abstractNumId w:val="13"/>
  </w:num>
  <w:num w:numId="30">
    <w:abstractNumId w:val="2"/>
  </w:num>
  <w:num w:numId="31">
    <w:abstractNumId w:val="5"/>
  </w:num>
  <w:num w:numId="32">
    <w:abstractNumId w:val="27"/>
  </w:num>
  <w:num w:numId="33">
    <w:abstractNumId w:val="7"/>
  </w:num>
  <w:num w:numId="34">
    <w:abstractNumId w:val="32"/>
  </w:num>
  <w:num w:numId="35">
    <w:abstractNumId w:val="9"/>
  </w:num>
  <w:num w:numId="36">
    <w:abstractNumId w:val="31"/>
  </w:num>
  <w:num w:numId="37">
    <w:abstractNumId w:val="0"/>
  </w:num>
  <w:num w:numId="38">
    <w:abstractNumId w:val="37"/>
  </w:num>
  <w:num w:numId="39">
    <w:abstractNumId w:val="35"/>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73FA"/>
    <w:rsid w:val="0014248F"/>
    <w:rsid w:val="00697618"/>
    <w:rsid w:val="007526B4"/>
    <w:rsid w:val="00C57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B4"/>
  </w:style>
  <w:style w:type="paragraph" w:styleId="Heading1">
    <w:name w:val="heading 1"/>
    <w:basedOn w:val="Normal"/>
    <w:link w:val="Heading1Char"/>
    <w:uiPriority w:val="9"/>
    <w:qFormat/>
    <w:rsid w:val="00C573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573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73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3F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573F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73FA"/>
    <w:rPr>
      <w:rFonts w:ascii="Times New Roman" w:eastAsia="Times New Roman" w:hAnsi="Times New Roman" w:cs="Times New Roman"/>
      <w:b/>
      <w:bCs/>
      <w:sz w:val="27"/>
      <w:szCs w:val="27"/>
    </w:rPr>
  </w:style>
  <w:style w:type="paragraph" w:customStyle="1" w:styleId="heading-te-reo">
    <w:name w:val="heading-te-reo"/>
    <w:basedOn w:val="Normal"/>
    <w:rsid w:val="00C573F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573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67204889">
      <w:bodyDiv w:val="1"/>
      <w:marLeft w:val="0"/>
      <w:marRight w:val="0"/>
      <w:marTop w:val="0"/>
      <w:marBottom w:val="0"/>
      <w:divBdr>
        <w:top w:val="none" w:sz="0" w:space="0" w:color="auto"/>
        <w:left w:val="none" w:sz="0" w:space="0" w:color="auto"/>
        <w:bottom w:val="none" w:sz="0" w:space="0" w:color="auto"/>
        <w:right w:val="none" w:sz="0" w:space="0" w:color="auto"/>
      </w:divBdr>
      <w:divsChild>
        <w:div w:id="61949159">
          <w:marLeft w:val="0"/>
          <w:marRight w:val="0"/>
          <w:marTop w:val="0"/>
          <w:marBottom w:val="0"/>
          <w:divBdr>
            <w:top w:val="none" w:sz="0" w:space="0" w:color="auto"/>
            <w:left w:val="none" w:sz="0" w:space="0" w:color="auto"/>
            <w:bottom w:val="none" w:sz="0" w:space="0" w:color="auto"/>
            <w:right w:val="none" w:sz="0" w:space="0" w:color="auto"/>
          </w:divBdr>
          <w:divsChild>
            <w:div w:id="1572883505">
              <w:marLeft w:val="0"/>
              <w:marRight w:val="0"/>
              <w:marTop w:val="0"/>
              <w:marBottom w:val="0"/>
              <w:divBdr>
                <w:top w:val="none" w:sz="0" w:space="0" w:color="auto"/>
                <w:left w:val="none" w:sz="0" w:space="0" w:color="auto"/>
                <w:bottom w:val="none" w:sz="0" w:space="0" w:color="auto"/>
                <w:right w:val="none" w:sz="0" w:space="0" w:color="auto"/>
              </w:divBdr>
              <w:divsChild>
                <w:div w:id="82039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8447">
          <w:marLeft w:val="0"/>
          <w:marRight w:val="0"/>
          <w:marTop w:val="0"/>
          <w:marBottom w:val="0"/>
          <w:divBdr>
            <w:top w:val="none" w:sz="0" w:space="0" w:color="auto"/>
            <w:left w:val="none" w:sz="0" w:space="0" w:color="auto"/>
            <w:bottom w:val="none" w:sz="0" w:space="0" w:color="auto"/>
            <w:right w:val="none" w:sz="0" w:space="0" w:color="auto"/>
          </w:divBdr>
        </w:div>
      </w:divsChild>
    </w:div>
    <w:div w:id="305816837">
      <w:bodyDiv w:val="1"/>
      <w:marLeft w:val="0"/>
      <w:marRight w:val="0"/>
      <w:marTop w:val="0"/>
      <w:marBottom w:val="0"/>
      <w:divBdr>
        <w:top w:val="none" w:sz="0" w:space="0" w:color="auto"/>
        <w:left w:val="none" w:sz="0" w:space="0" w:color="auto"/>
        <w:bottom w:val="none" w:sz="0" w:space="0" w:color="auto"/>
        <w:right w:val="none" w:sz="0" w:space="0" w:color="auto"/>
      </w:divBdr>
      <w:divsChild>
        <w:div w:id="1805807314">
          <w:marLeft w:val="0"/>
          <w:marRight w:val="0"/>
          <w:marTop w:val="0"/>
          <w:marBottom w:val="0"/>
          <w:divBdr>
            <w:top w:val="none" w:sz="0" w:space="0" w:color="auto"/>
            <w:left w:val="none" w:sz="0" w:space="0" w:color="auto"/>
            <w:bottom w:val="none" w:sz="0" w:space="0" w:color="auto"/>
            <w:right w:val="none" w:sz="0" w:space="0" w:color="auto"/>
          </w:divBdr>
          <w:divsChild>
            <w:div w:id="848177458">
              <w:marLeft w:val="0"/>
              <w:marRight w:val="0"/>
              <w:marTop w:val="0"/>
              <w:marBottom w:val="0"/>
              <w:divBdr>
                <w:top w:val="none" w:sz="0" w:space="0" w:color="auto"/>
                <w:left w:val="none" w:sz="0" w:space="0" w:color="auto"/>
                <w:bottom w:val="none" w:sz="0" w:space="0" w:color="auto"/>
                <w:right w:val="none" w:sz="0" w:space="0" w:color="auto"/>
              </w:divBdr>
              <w:divsChild>
                <w:div w:id="128176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079873">
      <w:bodyDiv w:val="1"/>
      <w:marLeft w:val="0"/>
      <w:marRight w:val="0"/>
      <w:marTop w:val="0"/>
      <w:marBottom w:val="0"/>
      <w:divBdr>
        <w:top w:val="none" w:sz="0" w:space="0" w:color="auto"/>
        <w:left w:val="none" w:sz="0" w:space="0" w:color="auto"/>
        <w:bottom w:val="none" w:sz="0" w:space="0" w:color="auto"/>
        <w:right w:val="none" w:sz="0" w:space="0" w:color="auto"/>
      </w:divBdr>
      <w:divsChild>
        <w:div w:id="808860984">
          <w:marLeft w:val="0"/>
          <w:marRight w:val="0"/>
          <w:marTop w:val="0"/>
          <w:marBottom w:val="0"/>
          <w:divBdr>
            <w:top w:val="none" w:sz="0" w:space="0" w:color="auto"/>
            <w:left w:val="none" w:sz="0" w:space="0" w:color="auto"/>
            <w:bottom w:val="none" w:sz="0" w:space="0" w:color="auto"/>
            <w:right w:val="none" w:sz="0" w:space="0" w:color="auto"/>
          </w:divBdr>
          <w:divsChild>
            <w:div w:id="1477915616">
              <w:marLeft w:val="0"/>
              <w:marRight w:val="0"/>
              <w:marTop w:val="0"/>
              <w:marBottom w:val="0"/>
              <w:divBdr>
                <w:top w:val="none" w:sz="0" w:space="0" w:color="auto"/>
                <w:left w:val="none" w:sz="0" w:space="0" w:color="auto"/>
                <w:bottom w:val="none" w:sz="0" w:space="0" w:color="auto"/>
                <w:right w:val="none" w:sz="0" w:space="0" w:color="auto"/>
              </w:divBdr>
              <w:divsChild>
                <w:div w:id="210745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409032">
      <w:bodyDiv w:val="1"/>
      <w:marLeft w:val="0"/>
      <w:marRight w:val="0"/>
      <w:marTop w:val="0"/>
      <w:marBottom w:val="0"/>
      <w:divBdr>
        <w:top w:val="none" w:sz="0" w:space="0" w:color="auto"/>
        <w:left w:val="none" w:sz="0" w:space="0" w:color="auto"/>
        <w:bottom w:val="none" w:sz="0" w:space="0" w:color="auto"/>
        <w:right w:val="none" w:sz="0" w:space="0" w:color="auto"/>
      </w:divBdr>
      <w:divsChild>
        <w:div w:id="169370363">
          <w:marLeft w:val="0"/>
          <w:marRight w:val="0"/>
          <w:marTop w:val="0"/>
          <w:marBottom w:val="0"/>
          <w:divBdr>
            <w:top w:val="none" w:sz="0" w:space="0" w:color="auto"/>
            <w:left w:val="none" w:sz="0" w:space="0" w:color="auto"/>
            <w:bottom w:val="none" w:sz="0" w:space="0" w:color="auto"/>
            <w:right w:val="none" w:sz="0" w:space="0" w:color="auto"/>
          </w:divBdr>
          <w:divsChild>
            <w:div w:id="2064867749">
              <w:marLeft w:val="0"/>
              <w:marRight w:val="0"/>
              <w:marTop w:val="0"/>
              <w:marBottom w:val="0"/>
              <w:divBdr>
                <w:top w:val="none" w:sz="0" w:space="0" w:color="auto"/>
                <w:left w:val="none" w:sz="0" w:space="0" w:color="auto"/>
                <w:bottom w:val="none" w:sz="0" w:space="0" w:color="auto"/>
                <w:right w:val="none" w:sz="0" w:space="0" w:color="auto"/>
              </w:divBdr>
              <w:divsChild>
                <w:div w:id="5026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062906">
      <w:bodyDiv w:val="1"/>
      <w:marLeft w:val="0"/>
      <w:marRight w:val="0"/>
      <w:marTop w:val="0"/>
      <w:marBottom w:val="0"/>
      <w:divBdr>
        <w:top w:val="none" w:sz="0" w:space="0" w:color="auto"/>
        <w:left w:val="none" w:sz="0" w:space="0" w:color="auto"/>
        <w:bottom w:val="none" w:sz="0" w:space="0" w:color="auto"/>
        <w:right w:val="none" w:sz="0" w:space="0" w:color="auto"/>
      </w:divBdr>
      <w:divsChild>
        <w:div w:id="1035351153">
          <w:marLeft w:val="0"/>
          <w:marRight w:val="0"/>
          <w:marTop w:val="0"/>
          <w:marBottom w:val="0"/>
          <w:divBdr>
            <w:top w:val="none" w:sz="0" w:space="0" w:color="auto"/>
            <w:left w:val="none" w:sz="0" w:space="0" w:color="auto"/>
            <w:bottom w:val="none" w:sz="0" w:space="0" w:color="auto"/>
            <w:right w:val="none" w:sz="0" w:space="0" w:color="auto"/>
          </w:divBdr>
          <w:divsChild>
            <w:div w:id="433326969">
              <w:marLeft w:val="0"/>
              <w:marRight w:val="0"/>
              <w:marTop w:val="0"/>
              <w:marBottom w:val="0"/>
              <w:divBdr>
                <w:top w:val="none" w:sz="0" w:space="0" w:color="auto"/>
                <w:left w:val="none" w:sz="0" w:space="0" w:color="auto"/>
                <w:bottom w:val="none" w:sz="0" w:space="0" w:color="auto"/>
                <w:right w:val="none" w:sz="0" w:space="0" w:color="auto"/>
              </w:divBdr>
              <w:divsChild>
                <w:div w:id="20563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3858</Words>
  <Characters>21994</Characters>
  <Application>Microsoft Office Word</Application>
  <DocSecurity>0</DocSecurity>
  <Lines>183</Lines>
  <Paragraphs>51</Paragraphs>
  <ScaleCrop>false</ScaleCrop>
  <Company/>
  <LinksUpToDate>false</LinksUpToDate>
  <CharactersWithSpaces>25801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Earskine</dc:creator>
  <cp:lastModifiedBy>Gary Earskine</cp:lastModifiedBy>
  <cp:revision>1</cp:revision>
  <dcterms:created xsi:type="dcterms:W3CDTF">2018-11-20T20:36:00Z</dcterms:created>
  <dcterms:modified xsi:type="dcterms:W3CDTF">2018-11-20T20:50:00Z</dcterms:modified>
</cp:coreProperties>
</file>